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A40" w:rsidRPr="00791A40" w:rsidRDefault="00791A40" w:rsidP="00791A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семейно-бытовом насилии</w:t>
      </w:r>
    </w:p>
    <w:p w:rsidR="00791A40" w:rsidRDefault="00791A40" w:rsidP="00791A40">
      <w:pPr>
        <w:rPr>
          <w:rFonts w:ascii="Times New Roman" w:hAnsi="Times New Roman" w:cs="Times New Roman"/>
          <w:sz w:val="28"/>
          <w:szCs w:val="28"/>
        </w:rPr>
      </w:pPr>
    </w:p>
    <w:p w:rsidR="00791A40" w:rsidRPr="00791A40" w:rsidRDefault="00791A40" w:rsidP="00791A40">
      <w:pPr>
        <w:rPr>
          <w:rFonts w:ascii="Times New Roman" w:hAnsi="Times New Roman" w:cs="Times New Roman"/>
          <w:sz w:val="28"/>
          <w:szCs w:val="28"/>
        </w:rPr>
      </w:pPr>
      <w:r w:rsidRPr="00791A40">
        <w:rPr>
          <w:rFonts w:ascii="Times New Roman" w:hAnsi="Times New Roman" w:cs="Times New Roman"/>
          <w:sz w:val="28"/>
          <w:szCs w:val="28"/>
        </w:rPr>
        <w:t>Если Вы подверглись физическому насилию и хотите обратиться в правоохранительные органы, то Вы не обязаны самостоятельно определять какой вред здоровью был причинен. Так как сделать это может только судебно-медицинский эксперт, то есть, ни Вы, ни сотрудники полиции, ни сотрудники следственных органов не могут установить степень причиненного вреда Вашему здоровью. </w:t>
      </w:r>
    </w:p>
    <w:p w:rsidR="00791A40" w:rsidRPr="00791A40" w:rsidRDefault="00791A40" w:rsidP="00791A40">
      <w:pPr>
        <w:rPr>
          <w:rFonts w:ascii="Times New Roman" w:hAnsi="Times New Roman" w:cs="Times New Roman"/>
          <w:sz w:val="28"/>
          <w:szCs w:val="28"/>
        </w:rPr>
      </w:pPr>
      <w:r w:rsidRPr="00791A40">
        <w:rPr>
          <w:rFonts w:ascii="Times New Roman" w:hAnsi="Times New Roman" w:cs="Times New Roman"/>
          <w:sz w:val="28"/>
          <w:szCs w:val="28"/>
        </w:rPr>
        <w:t>Поэтому при обращении в полицию Вы можете просто сообщить, что в отношении Вас было применено физическое насилие, перечислить травмы, которые Вы получили и потребовать от сотрудников полиции, чтобы Вас направили на судебно-медицинскую экспертизу (обследование). </w:t>
      </w:r>
    </w:p>
    <w:p w:rsidR="00791A40" w:rsidRPr="00791A40" w:rsidRDefault="00791A40" w:rsidP="00791A40">
      <w:pPr>
        <w:rPr>
          <w:rFonts w:ascii="Times New Roman" w:hAnsi="Times New Roman" w:cs="Times New Roman"/>
          <w:sz w:val="28"/>
          <w:szCs w:val="28"/>
        </w:rPr>
      </w:pPr>
      <w:r w:rsidRPr="00791A40">
        <w:rPr>
          <w:rFonts w:ascii="Times New Roman" w:hAnsi="Times New Roman" w:cs="Times New Roman"/>
          <w:sz w:val="28"/>
          <w:szCs w:val="28"/>
        </w:rPr>
        <w:t>Это важно, потому что от заключения эксперта будет зависеть — кто будет возбуждать уголовное дело (полиция, следователь или суд) и в каком порядке оно будет рассматриваться. </w:t>
      </w:r>
    </w:p>
    <w:p w:rsidR="00E56AA5" w:rsidRDefault="00E56AA5"/>
    <w:sectPr w:rsidR="00E56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D65"/>
    <w:rsid w:val="003F5D65"/>
    <w:rsid w:val="00791A40"/>
    <w:rsid w:val="00E5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51C8"/>
  <w15:chartTrackingRefBased/>
  <w15:docId w15:val="{9323C052-08CA-4860-AC98-B65AFEF2E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1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1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2022-04-03T11:41:00Z</dcterms:created>
  <dcterms:modified xsi:type="dcterms:W3CDTF">2022-04-03T11:42:00Z</dcterms:modified>
</cp:coreProperties>
</file>